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1F" w:rsidRPr="002D1BC8" w:rsidRDefault="00404602" w:rsidP="00071B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1BC8">
        <w:rPr>
          <w:rFonts w:ascii="Times New Roman" w:hAnsi="Times New Roman" w:cs="Times New Roman"/>
          <w:b/>
          <w:sz w:val="32"/>
          <w:szCs w:val="32"/>
        </w:rPr>
        <w:t>Паспорт</w:t>
      </w:r>
      <w:r w:rsidR="00071B1F" w:rsidRPr="002D1B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4B00" w:rsidRPr="002D1BC8">
        <w:rPr>
          <w:rFonts w:ascii="Times New Roman" w:hAnsi="Times New Roman" w:cs="Times New Roman"/>
          <w:b/>
          <w:sz w:val="32"/>
          <w:szCs w:val="32"/>
        </w:rPr>
        <w:t>муниципальной п</w:t>
      </w:r>
      <w:r w:rsidR="00071B1F" w:rsidRPr="002D1BC8">
        <w:rPr>
          <w:rFonts w:ascii="Times New Roman" w:hAnsi="Times New Roman" w:cs="Times New Roman"/>
          <w:b/>
          <w:sz w:val="32"/>
          <w:szCs w:val="32"/>
        </w:rPr>
        <w:t>рограммы «Старшее поколение»</w:t>
      </w:r>
    </w:p>
    <w:p w:rsidR="00071B1F" w:rsidRPr="00887F41" w:rsidRDefault="00071B1F" w:rsidP="00071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</w:rPr>
      </w:pPr>
    </w:p>
    <w:p w:rsidR="00404602" w:rsidRPr="00240761" w:rsidRDefault="00D84B00" w:rsidP="00D67902">
      <w:pPr>
        <w:pStyle w:val="2"/>
        <w:rPr>
          <w:sz w:val="28"/>
          <w:szCs w:val="28"/>
        </w:rPr>
      </w:pPr>
      <w:r w:rsidRPr="00240761">
        <w:rPr>
          <w:sz w:val="28"/>
          <w:szCs w:val="28"/>
        </w:rPr>
        <w:t>Обоснование актуальности</w:t>
      </w:r>
      <w:r w:rsidR="002D1BC8" w:rsidRPr="00240761">
        <w:rPr>
          <w:sz w:val="28"/>
          <w:szCs w:val="28"/>
        </w:rPr>
        <w:t xml:space="preserve"> программы</w:t>
      </w:r>
      <w:r w:rsidRPr="00240761">
        <w:rPr>
          <w:sz w:val="28"/>
          <w:szCs w:val="28"/>
        </w:rPr>
        <w:t>:</w:t>
      </w:r>
    </w:p>
    <w:p w:rsidR="00071B1F" w:rsidRPr="00240761" w:rsidRDefault="00071B1F" w:rsidP="00D67902">
      <w:pPr>
        <w:pStyle w:val="2"/>
        <w:rPr>
          <w:sz w:val="28"/>
          <w:szCs w:val="28"/>
        </w:rPr>
      </w:pPr>
      <w:r w:rsidRPr="00240761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240761">
        <w:rPr>
          <w:sz w:val="28"/>
          <w:szCs w:val="28"/>
        </w:rPr>
        <w:t xml:space="preserve">Численность граждан пожилого возраста в </w:t>
      </w:r>
      <w:r w:rsidR="00404602" w:rsidRPr="00240761">
        <w:rPr>
          <w:sz w:val="28"/>
          <w:szCs w:val="28"/>
        </w:rPr>
        <w:t>г. Южно-Сахалинске</w:t>
      </w:r>
      <w:r w:rsidRPr="00240761">
        <w:rPr>
          <w:sz w:val="28"/>
          <w:szCs w:val="28"/>
        </w:rPr>
        <w:t xml:space="preserve"> на 01.01.2020 года составляет </w:t>
      </w:r>
      <w:r w:rsidR="00C45948" w:rsidRPr="00240761">
        <w:rPr>
          <w:b/>
          <w:sz w:val="28"/>
          <w:szCs w:val="28"/>
        </w:rPr>
        <w:t>13156</w:t>
      </w:r>
      <w:r w:rsidR="00C45948" w:rsidRPr="00240761">
        <w:rPr>
          <w:sz w:val="28"/>
          <w:szCs w:val="28"/>
        </w:rPr>
        <w:t xml:space="preserve"> мужчин в возрасте 60</w:t>
      </w:r>
      <w:r w:rsidRPr="00240761">
        <w:rPr>
          <w:sz w:val="28"/>
          <w:szCs w:val="28"/>
        </w:rPr>
        <w:t xml:space="preserve"> лет и старше, </w:t>
      </w:r>
      <w:r w:rsidR="00C45948" w:rsidRPr="00240761">
        <w:rPr>
          <w:b/>
          <w:sz w:val="28"/>
          <w:szCs w:val="28"/>
        </w:rPr>
        <w:t>29835</w:t>
      </w:r>
      <w:r w:rsidR="00C45948" w:rsidRPr="00240761">
        <w:rPr>
          <w:sz w:val="28"/>
          <w:szCs w:val="28"/>
        </w:rPr>
        <w:t xml:space="preserve"> женщин в возрасте 55</w:t>
      </w:r>
      <w:r w:rsidRPr="00240761">
        <w:rPr>
          <w:sz w:val="28"/>
          <w:szCs w:val="28"/>
        </w:rPr>
        <w:t xml:space="preserve"> лет и старше. Доля людей, достигших пенсионного возраста, как и продолжительность жизни граждан, ежегодно возрастает. </w:t>
      </w:r>
    </w:p>
    <w:p w:rsidR="00071B1F" w:rsidRPr="00887F41" w:rsidRDefault="00071B1F" w:rsidP="00071B1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7F41">
        <w:rPr>
          <w:rFonts w:ascii="Times New Roman" w:hAnsi="Times New Roman" w:cs="Times New Roman"/>
          <w:sz w:val="28"/>
          <w:szCs w:val="28"/>
        </w:rPr>
        <w:t>З</w:t>
      </w:r>
      <w:r w:rsidRPr="00887F41">
        <w:rPr>
          <w:rFonts w:ascii="Times New Roman" w:hAnsi="Times New Roman" w:cs="Times New Roman"/>
          <w:sz w:val="28"/>
          <w:szCs w:val="28"/>
          <w:u w:color="FF40FF"/>
        </w:rPr>
        <w:t>а последние годы сформировалась положительная динамика изменения количественных и качественных показателей в улучшении социально-экономического положения граждан</w:t>
      </w:r>
      <w:r w:rsidRPr="00887F41">
        <w:rPr>
          <w:rFonts w:ascii="Times New Roman" w:hAnsi="Times New Roman" w:cs="Times New Roman"/>
          <w:sz w:val="28"/>
          <w:szCs w:val="28"/>
        </w:rPr>
        <w:t xml:space="preserve">. Вместе с </w:t>
      </w:r>
      <w:r w:rsidRPr="00887F41">
        <w:rPr>
          <w:rFonts w:ascii="Times New Roman" w:hAnsi="Times New Roman" w:cs="Times New Roman"/>
          <w:sz w:val="28"/>
          <w:szCs w:val="28"/>
          <w:u w:color="0432FF"/>
        </w:rPr>
        <w:t>тем, остается</w:t>
      </w:r>
      <w:r w:rsidRPr="00887F41">
        <w:rPr>
          <w:rFonts w:ascii="Times New Roman" w:hAnsi="Times New Roman" w:cs="Times New Roman"/>
          <w:color w:val="0432FF"/>
          <w:sz w:val="28"/>
          <w:szCs w:val="28"/>
          <w:u w:color="0432FF"/>
        </w:rPr>
        <w:t xml:space="preserve"> </w:t>
      </w:r>
      <w:r w:rsidRPr="00887F41">
        <w:rPr>
          <w:rFonts w:ascii="Times New Roman" w:hAnsi="Times New Roman" w:cs="Times New Roman"/>
          <w:sz w:val="28"/>
          <w:szCs w:val="28"/>
        </w:rPr>
        <w:t>ряд задач, которые требуют внимания: повышение уровня жизни</w:t>
      </w:r>
      <w:r w:rsidRPr="00887F41">
        <w:rPr>
          <w:rFonts w:ascii="Times New Roman" w:hAnsi="Times New Roman" w:cs="Times New Roman"/>
          <w:b/>
          <w:bCs/>
          <w:strike/>
          <w:sz w:val="28"/>
          <w:szCs w:val="28"/>
        </w:rPr>
        <w:t>,</w:t>
      </w:r>
      <w:r w:rsidRPr="00887F41">
        <w:rPr>
          <w:rFonts w:ascii="Times New Roman" w:hAnsi="Times New Roman" w:cs="Times New Roman"/>
          <w:sz w:val="28"/>
          <w:szCs w:val="28"/>
        </w:rPr>
        <w:t xml:space="preserve"> доступности и качества социальных и медицинских услуг; ликвидация очередности в учреждения социального обслуживания; создание условий для посильной трудовой занятости; переход от пилотных проектов по созданию комфортных условий для проживания пенсионеров и по внедрению стационар замещающих технологий к системной работе всей области; расширение доступа к образовательным программам.</w:t>
      </w:r>
    </w:p>
    <w:p w:rsidR="00071B1F" w:rsidRPr="00887F41" w:rsidRDefault="00071B1F" w:rsidP="00071B1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404602" w:rsidRPr="00D67902" w:rsidRDefault="00404602" w:rsidP="00D67902">
      <w:pPr>
        <w:pStyle w:val="2"/>
        <w:rPr>
          <w:b/>
        </w:rPr>
      </w:pPr>
      <w:r w:rsidRPr="00887F41">
        <w:rPr>
          <w:b/>
          <w:bdr w:val="none" w:sz="0" w:space="0" w:color="auto" w:frame="1"/>
        </w:rPr>
        <w:t>Цели</w:t>
      </w:r>
      <w:r w:rsidR="002D1BC8">
        <w:rPr>
          <w:b/>
          <w:bdr w:val="none" w:sz="0" w:space="0" w:color="auto" w:frame="1"/>
        </w:rPr>
        <w:t xml:space="preserve"> программы</w:t>
      </w:r>
      <w:r w:rsidR="00071B1F" w:rsidRPr="00887F41">
        <w:rPr>
          <w:b/>
          <w:bdr w:val="none" w:sz="0" w:space="0" w:color="auto" w:frame="1"/>
        </w:rPr>
        <w:t>:</w:t>
      </w:r>
      <w:r w:rsidR="00071B1F" w:rsidRPr="00887F41">
        <w:rPr>
          <w:b/>
        </w:rPr>
        <w:t> </w:t>
      </w:r>
      <w:r w:rsidRPr="00887F41">
        <w:t>П</w:t>
      </w:r>
      <w:r w:rsidR="00071B1F" w:rsidRPr="00887F41">
        <w:t xml:space="preserve">овышение качества жизни граждан старшего поколения в </w:t>
      </w:r>
      <w:r w:rsidRPr="00887F41">
        <w:t>г. Южно-Сахалинске</w:t>
      </w:r>
      <w:r w:rsidR="00071B1F" w:rsidRPr="00887F41">
        <w:t xml:space="preserve">, увеличение ожидаемой продолжительности жизни </w:t>
      </w:r>
      <w:r w:rsidRPr="00887F41">
        <w:t xml:space="preserve">и </w:t>
      </w:r>
      <w:r w:rsidR="00071B1F" w:rsidRPr="00887F41">
        <w:t>вовлечение их в физкультурно-оздоровительные и культурные мероприятия.</w:t>
      </w:r>
      <w:r w:rsidRPr="00887F41">
        <w:t xml:space="preserve"> </w:t>
      </w:r>
    </w:p>
    <w:p w:rsidR="00E65547" w:rsidRPr="00D67902" w:rsidRDefault="00E65547" w:rsidP="00D67902">
      <w:pPr>
        <w:pStyle w:val="2"/>
      </w:pPr>
    </w:p>
    <w:p w:rsidR="00E65547" w:rsidRPr="008E064C" w:rsidRDefault="00D67902" w:rsidP="00D67902">
      <w:pPr>
        <w:pStyle w:val="2"/>
        <w:rPr>
          <w:b/>
        </w:rPr>
      </w:pPr>
      <w:r w:rsidRPr="008E064C">
        <w:rPr>
          <w:b/>
        </w:rPr>
        <w:t>Задачи программы:</w:t>
      </w:r>
    </w:p>
    <w:p w:rsidR="00E65547" w:rsidRPr="00E65547" w:rsidRDefault="00E65547" w:rsidP="00D67902">
      <w:pPr>
        <w:pStyle w:val="2"/>
        <w:numPr>
          <w:ilvl w:val="0"/>
          <w:numId w:val="2"/>
        </w:numPr>
      </w:pPr>
      <w:r w:rsidRPr="00E65547">
        <w:t>Внедрение современных технологий и форм социального и медицинского обслуживания граждан старшего поколения;</w:t>
      </w:r>
    </w:p>
    <w:p w:rsidR="00E65547" w:rsidRPr="00E65547" w:rsidRDefault="00E65547" w:rsidP="00D67902">
      <w:pPr>
        <w:pStyle w:val="2"/>
        <w:numPr>
          <w:ilvl w:val="0"/>
          <w:numId w:val="2"/>
        </w:numPr>
      </w:pPr>
      <w:r w:rsidRPr="00E65547">
        <w:t>Формирование условий для организации досуга и отдыха, активное вовлечение граждан старшего поколения в различные сферы деятельности общества;</w:t>
      </w:r>
    </w:p>
    <w:p w:rsidR="00E65547" w:rsidRPr="00E65547" w:rsidRDefault="00E65547" w:rsidP="00D67902">
      <w:pPr>
        <w:pStyle w:val="2"/>
        <w:numPr>
          <w:ilvl w:val="0"/>
          <w:numId w:val="2"/>
        </w:numPr>
      </w:pPr>
      <w:r w:rsidRPr="00E65547">
        <w:t>Популяризация физической культуры среди представителей старшего поколения в Сахалинской области;</w:t>
      </w:r>
    </w:p>
    <w:p w:rsidR="00E65547" w:rsidRPr="00E65547" w:rsidRDefault="00E65547" w:rsidP="00D67902">
      <w:pPr>
        <w:pStyle w:val="2"/>
        <w:numPr>
          <w:ilvl w:val="0"/>
          <w:numId w:val="2"/>
        </w:numPr>
      </w:pPr>
      <w:r w:rsidRPr="00E65547">
        <w:t>Создание условий для доступности объектов спортивной инфраструктуры гражданам пожилого возраста в городе Южно-Сахалинске;</w:t>
      </w:r>
    </w:p>
    <w:p w:rsidR="00E65547" w:rsidRPr="00E65547" w:rsidRDefault="00E65547" w:rsidP="00D67902">
      <w:pPr>
        <w:pStyle w:val="2"/>
        <w:numPr>
          <w:ilvl w:val="0"/>
          <w:numId w:val="2"/>
        </w:numPr>
      </w:pPr>
      <w:r w:rsidRPr="00E65547">
        <w:t>Организация культурного досуга для пожилых людей в городе;</w:t>
      </w:r>
    </w:p>
    <w:p w:rsidR="00E65547" w:rsidRPr="00E65547" w:rsidRDefault="00E65547" w:rsidP="00D67902">
      <w:pPr>
        <w:pStyle w:val="2"/>
        <w:numPr>
          <w:ilvl w:val="0"/>
          <w:numId w:val="2"/>
        </w:numPr>
      </w:pPr>
      <w:r w:rsidRPr="00E65547">
        <w:t>Реализация мер по совершенствованию коммуникационных ресурсов и развитию интеллектуального потенциала граждан старшего возраста;</w:t>
      </w:r>
    </w:p>
    <w:p w:rsidR="00E65547" w:rsidRPr="00E65547" w:rsidRDefault="00E65547" w:rsidP="00D67902">
      <w:pPr>
        <w:pStyle w:val="2"/>
        <w:numPr>
          <w:ilvl w:val="0"/>
          <w:numId w:val="2"/>
        </w:numPr>
      </w:pPr>
      <w:r w:rsidRPr="00E65547">
        <w:t>Повышение информированности граждан старшего возраста по вопросам п</w:t>
      </w:r>
      <w:r w:rsidR="00D67902">
        <w:t>ропаганды ЗОЖ профилактики ХНИЗ.</w:t>
      </w:r>
    </w:p>
    <w:p w:rsidR="00E65547" w:rsidRDefault="00E65547" w:rsidP="00D67902">
      <w:pPr>
        <w:pStyle w:val="2"/>
      </w:pPr>
    </w:p>
    <w:p w:rsidR="00E65547" w:rsidRPr="00E65547" w:rsidRDefault="00E65547" w:rsidP="00E65547">
      <w:pPr>
        <w:ind w:firstLine="36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E65547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Участники программы</w:t>
      </w:r>
      <w:r w:rsidRPr="00E65547">
        <w:rPr>
          <w:rFonts w:ascii="Times New Roman" w:eastAsia="Arial Unicode MS" w:hAnsi="Times New Roman" w:cs="Times New Roman"/>
          <w:sz w:val="28"/>
          <w:szCs w:val="28"/>
          <w:u w:color="000000"/>
        </w:rPr>
        <w:t>: пенсионеры от 55 лет   и старше г. Южно-Сахалинска</w:t>
      </w:r>
    </w:p>
    <w:p w:rsidR="002D1BC8" w:rsidRDefault="00071B1F" w:rsidP="00E65547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7F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Организатор</w:t>
      </w:r>
      <w:r w:rsidR="002D1B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E655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программы</w:t>
      </w:r>
      <w:r w:rsidR="00E65547" w:rsidRPr="00887F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="00E65547" w:rsidRPr="00887F41">
        <w:rPr>
          <w:rFonts w:ascii="Times New Roman" w:eastAsia="Times New Roman" w:hAnsi="Times New Roman" w:cs="Times New Roman"/>
          <w:sz w:val="28"/>
          <w:szCs w:val="28"/>
        </w:rPr>
        <w:t xml:space="preserve"> ГБУЗ</w:t>
      </w:r>
      <w:r w:rsidRPr="00887F41">
        <w:rPr>
          <w:rFonts w:ascii="Times New Roman" w:eastAsia="Times New Roman" w:hAnsi="Times New Roman" w:cs="Times New Roman"/>
          <w:sz w:val="28"/>
          <w:szCs w:val="28"/>
        </w:rPr>
        <w:t xml:space="preserve"> «Сахалинский областной медицинский центр профилактики»</w:t>
      </w:r>
      <w:r w:rsidR="00D84B00" w:rsidRPr="00887F4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887F41">
        <w:rPr>
          <w:rFonts w:ascii="Times New Roman" w:eastAsia="Times New Roman" w:hAnsi="Times New Roman" w:cs="Times New Roman"/>
          <w:sz w:val="28"/>
          <w:szCs w:val="28"/>
        </w:rPr>
        <w:t>Региональное о</w:t>
      </w:r>
      <w:r w:rsidR="00404602" w:rsidRPr="00887F41">
        <w:rPr>
          <w:rFonts w:ascii="Times New Roman" w:eastAsia="Times New Roman" w:hAnsi="Times New Roman" w:cs="Times New Roman"/>
          <w:sz w:val="28"/>
          <w:szCs w:val="28"/>
        </w:rPr>
        <w:t>тделение партии «ЕДИНАЯ РОССИЯ»</w:t>
      </w:r>
    </w:p>
    <w:p w:rsidR="00071B1F" w:rsidRPr="00D67902" w:rsidRDefault="002D1BC8" w:rsidP="00D67902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4110">
        <w:rPr>
          <w:rFonts w:ascii="Times New Roman" w:eastAsia="Times New Roman" w:hAnsi="Times New Roman" w:cs="Times New Roman"/>
          <w:b/>
          <w:sz w:val="28"/>
          <w:szCs w:val="28"/>
        </w:rPr>
        <w:t>Партнеры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04602" w:rsidRPr="00887F41">
        <w:rPr>
          <w:rFonts w:ascii="Times New Roman" w:eastAsia="Times New Roman" w:hAnsi="Times New Roman" w:cs="Times New Roman"/>
          <w:sz w:val="28"/>
          <w:szCs w:val="28"/>
        </w:rPr>
        <w:t>Департамент по делам молодежи, спорту и туризму администрации города Южно-Сахалинска</w:t>
      </w:r>
      <w:r w:rsidR="00D84B00" w:rsidRPr="00887F41">
        <w:rPr>
          <w:sz w:val="28"/>
          <w:szCs w:val="28"/>
        </w:rPr>
        <w:t xml:space="preserve">; </w:t>
      </w:r>
      <w:r w:rsidR="00404602" w:rsidRPr="00887F41">
        <w:rPr>
          <w:rFonts w:ascii="Times New Roman" w:eastAsia="Times New Roman" w:hAnsi="Times New Roman" w:cs="Times New Roman"/>
          <w:sz w:val="28"/>
          <w:szCs w:val="28"/>
        </w:rPr>
        <w:t>Департамент социальной политики администрации города Южно-Сахалинска.</w:t>
      </w:r>
    </w:p>
    <w:p w:rsidR="00274B67" w:rsidRPr="00887F41" w:rsidRDefault="00274B67" w:rsidP="00D67902">
      <w:pPr>
        <w:pStyle w:val="2"/>
      </w:pPr>
    </w:p>
    <w:p w:rsidR="00D84B00" w:rsidRPr="00887F41" w:rsidRDefault="00D84B00" w:rsidP="00D84B0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87F41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="00D67902">
        <w:rPr>
          <w:rFonts w:ascii="Times New Roman" w:hAnsi="Times New Roman" w:cs="Times New Roman"/>
          <w:b/>
          <w:sz w:val="28"/>
          <w:szCs w:val="28"/>
        </w:rPr>
        <w:t>:</w:t>
      </w:r>
    </w:p>
    <w:p w:rsidR="00D84B00" w:rsidRPr="00887F41" w:rsidRDefault="00D67902" w:rsidP="00D84B0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2018- 2024 годы.</w:t>
      </w:r>
    </w:p>
    <w:p w:rsidR="00D84B00" w:rsidRPr="00887F41" w:rsidRDefault="00D84B00" w:rsidP="00D84B0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71B1F" w:rsidRPr="00887F41" w:rsidRDefault="00071B1F" w:rsidP="00071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1B1F" w:rsidRPr="00887F41" w:rsidSect="009B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5774"/>
    <w:multiLevelType w:val="hybridMultilevel"/>
    <w:tmpl w:val="939AFEFE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15641"/>
    <w:multiLevelType w:val="hybridMultilevel"/>
    <w:tmpl w:val="73BC85A0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5D1BAD"/>
    <w:multiLevelType w:val="hybridMultilevel"/>
    <w:tmpl w:val="203E4ED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3102B"/>
    <w:multiLevelType w:val="hybridMultilevel"/>
    <w:tmpl w:val="18F4BF42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81"/>
    <w:rsid w:val="00071B1F"/>
    <w:rsid w:val="00114C40"/>
    <w:rsid w:val="00240761"/>
    <w:rsid w:val="00274B67"/>
    <w:rsid w:val="002D1BC8"/>
    <w:rsid w:val="00404602"/>
    <w:rsid w:val="004F37DF"/>
    <w:rsid w:val="005E2281"/>
    <w:rsid w:val="007A5A43"/>
    <w:rsid w:val="00887F41"/>
    <w:rsid w:val="008E064C"/>
    <w:rsid w:val="009B58F5"/>
    <w:rsid w:val="009C4110"/>
    <w:rsid w:val="00C45948"/>
    <w:rsid w:val="00D67902"/>
    <w:rsid w:val="00D84B00"/>
    <w:rsid w:val="00E6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F56EA-1F51-4D13-BC94-FE2524C5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228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autoRedefine/>
    <w:rsid w:val="005E2281"/>
    <w:pPr>
      <w:spacing w:after="0" w:line="240" w:lineRule="auto"/>
      <w:jc w:val="center"/>
    </w:pPr>
    <w:rPr>
      <w:rFonts w:ascii="Times New Roman" w:eastAsia="Arial Unicode MS" w:hAnsi="Times New Roman" w:cs="Arial Unicode MS"/>
      <w:b/>
      <w:color w:val="000000" w:themeColor="text1"/>
      <w:sz w:val="28"/>
      <w:szCs w:val="28"/>
      <w:u w:color="000000"/>
    </w:rPr>
  </w:style>
  <w:style w:type="paragraph" w:customStyle="1" w:styleId="2">
    <w:name w:val="Обычный2"/>
    <w:autoRedefine/>
    <w:rsid w:val="00D67902"/>
    <w:pPr>
      <w:spacing w:after="0" w:line="240" w:lineRule="auto"/>
      <w:jc w:val="both"/>
    </w:pPr>
    <w:rPr>
      <w:rFonts w:ascii="Times New Roman" w:eastAsia="Arial Unicode MS" w:hAnsi="Times New Roman" w:cs="Times New Roman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</dc:creator>
  <cp:keywords/>
  <dc:description/>
  <cp:lastModifiedBy>press</cp:lastModifiedBy>
  <cp:revision>2</cp:revision>
  <dcterms:created xsi:type="dcterms:W3CDTF">2020-05-11T22:18:00Z</dcterms:created>
  <dcterms:modified xsi:type="dcterms:W3CDTF">2020-05-11T22:18:00Z</dcterms:modified>
</cp:coreProperties>
</file>